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上海做深做实警示教育 精准滴灌筑牢思想防线</w:t>
      </w:r>
    </w:p>
    <w:p>
      <w:r>
        <w:t>来源网站: 上海纪检监察 (上海)</w:t>
      </w:r>
    </w:p>
    <w:p>
      <w:r>
        <w:t>原始链接: https://www.shjjjc.gov.cn/shsjjjcw/xcjy/content/c9cbaddf-67e6-49da-8ef0-99d908985b7c.html</w:t>
      </w:r>
    </w:p>
    <w:p>
      <w:r>
        <w:t>发布时间: 2025-07-14 16:00:00</w:t>
      </w:r>
    </w:p>
    <w:p>
      <w:r>
        <w:t>作者: 未知</w:t>
      </w:r>
    </w:p>
    <w:p>
      <w:r>
        <w:t>匹配关键字: 反腐败</w:t>
      </w:r>
    </w:p>
    <w:p>
      <w:r>
        <w:t>爬取时间: 2025-10-30 14:31:05</w:t>
      </w:r>
    </w:p>
    <w:p>
      <w:pPr>
        <w:pStyle w:val="Heading1"/>
      </w:pPr>
      <w:r>
        <w:t>正文</w:t>
      </w:r>
    </w:p>
    <w:p>
      <w:r>
        <w:t>上海市虹口区纪委监委坚持以案为鉴，对查办的典型案例进行专题剖析，对党员干部开展警示教育。图为近日，该区纪委监委组织年轻干部参观机关警示教育展区。 郑丹枫 摄</w:t>
      </w:r>
    </w:p>
    <w:p>
      <w:r>
        <w:t>警示教育是全面从严治党的一项基础性工作。习近平总书记指出，“要加强警示教育，抓好以案促学、以案说纪，让心存敬畏、手握戒尺真正成为日常自觉。”二十届中央纪委四次全会强调，坚持正面引导和反面警示相结合，用身边人身边事以案明纪、以案说法，让党员干部学有榜样、行有警示。</w:t>
      </w:r>
    </w:p>
    <w:p>
      <w:r>
        <w:t>上海市纪委监委坚持把做深做实警示教育作为一体推进“三不腐”的基础性工程，持续完善制度机制、创新形式载体，构建覆盖全市、分层分类的警示教育体系，充分运用新近查处的典型案例，教育引导党员干部从身边人身边事中受警醒、明底线、知敬畏。</w:t>
      </w:r>
    </w:p>
    <w:p>
      <w:r>
        <w:t>“片中7名被查处的局级干部，都是风腐一体的典型。大家要从中吸取教训，切不可重蹈覆辙成为‘案中人’。”不久前，上海市召开深入贯彻中央八项规定精神学习教育警示教育会，市委主要负责同志深刻剖析典型案件和巡视中发现的问题，督促各级领导干部举一反三、以案为鉴，做到严于律己、严负其责、严管所辖。</w:t>
      </w:r>
    </w:p>
    <w:p>
      <w:r>
        <w:t>上海市委坚持一年一主题，围绕深入贯彻中央八项规定精神学习教育等召开全市警示教育会议，通过以案说德、以案说纪、以案说法、以案说责，释放从严信号。各区分层分类召开深入贯彻中央八项规定精神学习教育警示教育会，结合查办案例，推动各级党组织落实主体责任，将警示教育纳入党风廉政建设责任制考核、各级党校培训计划，持续强化全面从严治党政治责任，着力推动严的基调一贯到底。</w:t>
      </w:r>
    </w:p>
    <w:p>
      <w:r>
        <w:t>除了打好“召开警示教育会、观看警示教育片、参观警示教育基地”这套“组合拳”，该市各地区各部门结合自身实际，采取多种形式强化警示教育。静安区、徐汇区、长宁区、普陀区等地常态化开展党风廉政警示教育月活动，区纪委监委联合宣传、妇联、团委等部门，通过学、听、看、谈、宣等形式，在警示教育月期间推出一批重点活动，不断扩大警示教育的覆盖面和传播力。虹口区、杨浦区、嘉定区、宝山区、崇明区等地组建10余支以年轻干部为主的廉洁教育宣讲团队，为各单位部门量身定制教育课程，上门开展纪律宣讲，实现按需“点单”。今年以来，共开展宣讲502场次，3.5万余名党员干部接受教育。</w:t>
      </w:r>
    </w:p>
    <w:p>
      <w:r>
        <w:t>“看到曾经的领导从违规吃喝收受红包开始，一步步走向犯罪深渊，让我深刻认识到作风问题无小事，必须坚决抵制‘四风’，严守纪律规矩。”近日，一名市直单位党员干部在参观上海市全面从严治党警示教育基地后深受教育。</w:t>
      </w:r>
    </w:p>
    <w:p>
      <w:r>
        <w:t>该市全面从严治党警示教育基地结合深入贯彻中央八项规定精神学习教育，突出作风建设、风腐同查同治等内容，集中展现2024年全市9个领域120余个违纪违法典型案例，揭示“不正之风和腐败问题互为表里、同根同源”的内在机理，教育引导党员干部正确认识反腐败斗争形势，深刻领会中央八项规定及其实施细则精神，树牢正确的权力观、政绩观、事业观。</w:t>
      </w:r>
    </w:p>
    <w:p>
      <w:r>
        <w:t>“我们结合不同区域、层级、行业特点，分门别类梳理典型案例，进一步增强警示教育的针对性和有效性。”该市纪委监委相关负责同志介绍，“我们与市委党校加强合作共建，将参观警示教育基地纳入党校主体班次教学内容，完善警示教育课程体系，提升基地的影响力、辐射力。”</w:t>
      </w:r>
    </w:p>
    <w:p>
      <w:r>
        <w:t>该市各级纪检监察机关持续丰富拓展警示教育载体，浦东新区、黄浦区、青浦区、奉贤区等地组织区属单位“一把手”、新提拔干部、年轻干部、关键岗位干部旁听职务犯罪案件庭审，把警示教育课堂搬进庭审现场。金山区组织主审法官等专业人员在庭审结束后解读案件涉及的法律知识，引导旁听人员现场分享感悟。静安区探索创新互动式教育，让党员干部在互动交流中筑牢思想堤坝。</w:t>
      </w:r>
    </w:p>
    <w:p>
      <w:r>
        <w:t>坚持分层分类、因人施教，上海市纪委监委既紧盯“关键少数”，又聚焦年轻干部群体，分领域、分层级、分类别开展警示教育，变“大水漫灌”为“精准滴灌”。</w:t>
      </w:r>
    </w:p>
    <w:p>
      <w:r>
        <w:t>该市纪委监委深挖市管干部严重违纪违法案件背后的问题症结、思想根源，制作警示教育片、编印忏悔录，督促各单位部门组织党政领导班子成员、处级及以上领导干部阅看，教育引导领导干部深化思想认识，时刻绷紧纪律弦。针对腐败案件暴露出的部分党政机关、国有企业的年轻干部理想信念不坚定、对纪律规矩不掌握等问题，该市纪委监委有针对性地制作警示教育片《扣好人生的“第一粒扣子”》，推动市级机关工作党委组织青年党员干部观看，引导年轻干部树牢规矩意识，严守纪法底线。</w:t>
      </w:r>
    </w:p>
    <w:p>
      <w:r>
        <w:t>该市各级纪检监察机关把警示教育作为以案促改促治的重要一环，通过个案剖析、类案分析，深入查找制度建设薄弱点、权力运行风险点、监督管理空白点，精准制发纪检监察建议书，督促案发单位领导班子召开专题民主生活会，多维度深挖案件背后的问题症结和思想根源，推动案发单位和系统以案为鉴、以案示警。</w:t>
      </w:r>
    </w:p>
    <w:p>
      <w:r>
        <w:t>上海市纪委监委驻市委社会工作部纪检监察组会同驻在部门围绕本市行业协会商会人员发生的违规吃喝、违规兼职取酬、权力寻租、滥用职权等违纪违法案件，深入分析查找风险隐患问题7类25个，推动全市性行业协会商会完善制度60余项。松江区、崇明区围绕国资国企、乡村振兴、工程建设、征地拆迁等重点领域，梳理分析案件特点、规律、成因，制发30余份纪检监察建议书，督促相关单位建立和完善内控机制、决策规程80余项。闵行区针对近年来查处的基层执法、窗口服务等领域系列案件，推动相关职能部门建立健全不动产登记办理机制等10余项制度规范。</w:t>
      </w:r>
    </w:p>
    <w:p>
      <w:r>
        <w:t>“我们将常态长效开展警示教育，深化以案促改、以案促治，持续释放查处一案、警示一片、治理一域的综合效应，不断提高一体推进‘三不腐’的综合功效。”上海市委常委，市纪委书记、监委主任李仰哲表示。（戈扬 黄坚）</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